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pageBreakBefore w:val="1"/>
        <w:spacing w:line="240" w:lineRule="auto"/>
        <w:jc w:val="center"/>
        <w:rPr>
          <w:rFonts w:ascii="Vision Bold" w:cs="Vision Bold" w:hAnsi="Vision Bold" w:eastAsia="Vision Bold"/>
        </w:rPr>
      </w:pPr>
      <w:r>
        <w:rPr>
          <w:rFonts w:ascii="Vision Bold" w:hAnsi="Vision Bold"/>
          <w:rtl w:val="0"/>
        </w:rPr>
        <w:t>EESTI TANTSUKUNSTI JA TANTSUHARIDUSE LIIDU (edaspidi Liit) LIIKME</w:t>
      </w:r>
    </w:p>
    <w:p>
      <w:pPr>
        <w:pStyle w:val="Normal.0"/>
        <w:spacing w:line="240" w:lineRule="auto"/>
        <w:jc w:val="center"/>
        <w:rPr>
          <w:rFonts w:ascii="Vision Bold" w:cs="Vision Bold" w:hAnsi="Vision Bold" w:eastAsia="Vision Bold"/>
        </w:rPr>
      </w:pPr>
      <w:r>
        <w:rPr>
          <w:rFonts w:ascii="Vision Bold" w:hAnsi="Vision Bold"/>
          <w:rtl w:val="0"/>
          <w:lang w:val="de-DE"/>
        </w:rPr>
        <w:t>LOOMETEGEVUSE TOETUSE TAOTLUS</w:t>
      </w:r>
    </w:p>
    <w:p>
      <w:pPr>
        <w:pStyle w:val="Normal.0"/>
        <w:spacing w:line="240" w:lineRule="auto"/>
        <w:rPr>
          <w:rFonts w:ascii="Vision Regular" w:cs="Vision Regular" w:hAnsi="Vision Regular" w:eastAsia="Vision Regular"/>
        </w:rPr>
      </w:pPr>
    </w:p>
    <w:p>
      <w:pPr>
        <w:pStyle w:val="Normal.0"/>
      </w:pPr>
    </w:p>
    <w:p>
      <w:pPr>
        <w:pStyle w:val="Normal.0"/>
        <w:rPr>
          <w:rFonts w:ascii="Vision Bold" w:cs="Vision Bold" w:hAnsi="Vision Bold" w:eastAsia="Vision Bold"/>
        </w:rPr>
      </w:pPr>
      <w:r>
        <w:rPr>
          <w:rFonts w:ascii="Vision Bold" w:hAnsi="Vision Bold"/>
          <w:rtl w:val="0"/>
          <w:lang w:val="en-US"/>
        </w:rPr>
        <w:t>TAOTLEJA</w:t>
        <w:tab/>
        <w:tab/>
        <w:tab/>
        <w:tab/>
        <w:tab/>
        <w:tab/>
        <w:tab/>
        <w:tab/>
        <w:tab/>
        <w:tab/>
        <w:tab/>
      </w: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06"/>
        <w:gridCol w:w="4626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EESNIMI</w:t>
            </w:r>
          </w:p>
        </w:tc>
        <w:tc>
          <w:tcPr>
            <w:tcW w:type="dxa" w:w="4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  <w:r>
              <w:rPr>
                <w:rFonts w:ascii="Microsoft Sans Serif" w:hAnsi="Microsoft Sans Serif"/>
                <w:rtl w:val="0"/>
                <w:lang w:val="de-DE"/>
              </w:rPr>
              <w:t>PEREKONNANIMI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Microsoft Sans Serif" w:cs="Microsoft Sans Serif" w:hAnsi="Microsoft Sans Serif" w:eastAsia="Microsoft Sans Serif"/>
              </w:rPr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ISIKUKOOD</w:t>
            </w:r>
          </w:p>
        </w:tc>
        <w:tc>
          <w:tcPr>
            <w:tcW w:type="dxa" w:w="4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  <w:r>
              <w:rPr>
                <w:rFonts w:ascii="Microsoft Sans Serif" w:hAnsi="Microsoft Sans Serif"/>
                <w:rtl w:val="0"/>
                <w:lang w:val="pt-PT"/>
              </w:rPr>
              <w:t>POSTI JA E-KIRJA AADRESS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Microsoft Sans Serif" w:cs="Microsoft Sans Serif" w:hAnsi="Microsoft Sans Serif" w:eastAsia="Microsoft Sans Serif"/>
              </w:rPr>
            </w:r>
          </w:p>
        </w:tc>
      </w:tr>
      <w:tr>
        <w:tblPrEx>
          <w:shd w:val="clear" w:color="auto" w:fill="cdd4e9"/>
        </w:tblPrEx>
        <w:trPr>
          <w:trHeight w:val="5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  <w:lang w:val="de-DE"/>
              </w:rPr>
              <w:t>TELEFONINUMBER</w:t>
            </w:r>
          </w:p>
        </w:tc>
        <w:tc>
          <w:tcPr>
            <w:tcW w:type="dxa" w:w="4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  <w:lang w:val="de-DE"/>
              </w:rPr>
              <w:t>PANGAKONTO NUMBER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Vision Bold" w:cs="Vision Bold" w:hAnsi="Vision Bold" w:eastAsia="Vision Bold"/>
        </w:rPr>
      </w:pPr>
    </w:p>
    <w:p>
      <w:pPr>
        <w:pStyle w:val="Normal.0"/>
        <w:spacing w:after="0"/>
      </w:pPr>
    </w:p>
    <w:p>
      <w:pPr>
        <w:pStyle w:val="Normal.0"/>
        <w:spacing w:after="0"/>
        <w:rPr>
          <w:rFonts w:ascii="Vision Bold" w:cs="Vision Bold" w:hAnsi="Vision Bold" w:eastAsia="Vision Bold"/>
        </w:rPr>
      </w:pPr>
      <w:r>
        <w:rPr>
          <w:rFonts w:ascii="Vision Bold" w:hAnsi="Vision Bold"/>
          <w:rtl w:val="0"/>
        </w:rPr>
        <w:t>TAOTLUS</w:t>
      </w:r>
    </w:p>
    <w:tbl>
      <w:tblPr>
        <w:tblW w:w="92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02"/>
        <w:gridCol w:w="2976"/>
        <w:gridCol w:w="1848"/>
        <w:gridCol w:w="1484"/>
        <w:gridCol w:w="160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8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  <w:lang w:val="en-US"/>
              </w:rPr>
              <w:t>TAOTLETAV SUMMA</w:t>
            </w:r>
          </w:p>
        </w:tc>
        <w:tc>
          <w:tcPr>
            <w:tcW w:type="dxa" w:w="29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  <w:lang w:val="fr-FR"/>
              </w:rPr>
              <w:t>PROJEKTI KOGU EELARVE</w:t>
            </w:r>
          </w:p>
        </w:tc>
        <w:tc>
          <w:tcPr>
            <w:tcW w:type="dxa" w:w="3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TOETUSE KASUTAMISE AEG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28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  <w:lang w:val="de-DE"/>
              </w:rPr>
              <w:t>ALGUS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L</w:t>
            </w:r>
            <w:r>
              <w:rPr>
                <w:rFonts w:ascii="Microsoft Sans Serif" w:hAnsi="Microsoft Sans Serif" w:hint="default"/>
                <w:rtl w:val="0"/>
              </w:rPr>
              <w:t>Õ</w:t>
            </w:r>
            <w:r>
              <w:rPr>
                <w:rFonts w:ascii="Microsoft Sans Serif" w:hAnsi="Microsoft Sans Serif"/>
                <w:rtl w:val="0"/>
                <w:lang w:val="es-ES_tradnl"/>
              </w:rPr>
              <w:t>PP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0" w:hRule="atLeast"/>
        </w:trPr>
        <w:tc>
          <w:tcPr>
            <w:tcW w:type="dxa" w:w="927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  <w:r>
              <w:rPr>
                <w:rFonts w:ascii="Microsoft Sans Serif" w:hAnsi="Microsoft Sans Serif"/>
                <w:rtl w:val="0"/>
              </w:rPr>
              <w:t>TAOTLUSE SISULINE KOKKUV</w:t>
            </w:r>
            <w:r>
              <w:rPr>
                <w:rFonts w:ascii="Microsoft Sans Serif" w:hAnsi="Microsoft Sans Serif" w:hint="default"/>
                <w:rtl w:val="0"/>
              </w:rPr>
              <w:t>Õ</w:t>
            </w:r>
            <w:r>
              <w:rPr>
                <w:rFonts w:ascii="Microsoft Sans Serif" w:hAnsi="Microsoft Sans Serif"/>
                <w:rtl w:val="0"/>
              </w:rPr>
              <w:t>TE (</w:t>
            </w:r>
            <w:r>
              <w:rPr>
                <w:rFonts w:ascii="Microsoft Sans Serif" w:hAnsi="Microsoft Sans Serif" w:hint="default"/>
                <w:rtl w:val="0"/>
              </w:rPr>
              <w:t>ü</w:t>
            </w:r>
            <w:r>
              <w:rPr>
                <w:rFonts w:ascii="Microsoft Sans Serif" w:hAnsi="Microsoft Sans Serif"/>
                <w:rtl w:val="0"/>
              </w:rPr>
              <w:t>htlasi m</w:t>
            </w:r>
            <w:r>
              <w:rPr>
                <w:rFonts w:ascii="Microsoft Sans Serif" w:hAnsi="Microsoft Sans Serif" w:hint="default"/>
                <w:rtl w:val="0"/>
              </w:rPr>
              <w:t>ä</w:t>
            </w:r>
            <w:r>
              <w:rPr>
                <w:rFonts w:ascii="Microsoft Sans Serif" w:hAnsi="Microsoft Sans Serif"/>
                <w:rtl w:val="0"/>
              </w:rPr>
              <w:t>rgi, kes esitab Liidule arve):</w:t>
            </w: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  <w:rPr>
                <w:rFonts w:ascii="Microsoft Sans Serif" w:cs="Microsoft Sans Serif" w:hAnsi="Microsoft Sans Serif" w:eastAsia="Microsoft Sans Serif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Microsoft Sans Serif" w:cs="Microsoft Sans Serif" w:hAnsi="Microsoft Sans Serif" w:eastAsia="Microsoft Sans Serif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Vision Bold" w:cs="Vision Bold" w:hAnsi="Vision Bold" w:eastAsia="Vision Bold"/>
        </w:rPr>
      </w:pPr>
    </w:p>
    <w:p>
      <w:pPr>
        <w:pStyle w:val="Normal.0"/>
      </w:pPr>
    </w:p>
    <w:p>
      <w:pPr>
        <w:pStyle w:val="Normal.0"/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47"/>
        <w:gridCol w:w="1259"/>
        <w:gridCol w:w="3299"/>
        <w:gridCol w:w="1327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Microsoft Sans Serif" w:hAnsi="Microsoft Sans Serif"/>
                <w:rtl w:val="0"/>
              </w:rPr>
              <w:t>KULUD</w:t>
            </w:r>
          </w:p>
        </w:tc>
        <w:tc>
          <w:tcPr>
            <w:tcW w:type="dxa" w:w="4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Microsoft Sans Serif" w:hAnsi="Microsoft Sans Serif"/>
                <w:rtl w:val="0"/>
              </w:rPr>
              <w:t>TULUD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KULU LIIK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SUMMA</w:t>
            </w:r>
          </w:p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TULU LIIK</w:t>
            </w:r>
          </w:p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Microsoft Sans Serif" w:hAnsi="Microsoft Sans Serif"/>
                <w:rtl w:val="0"/>
              </w:rPr>
              <w:t>SUMMA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Microsoft Sans Serif" w:hAnsi="Microsoft Sans Serif"/>
                <w:rtl w:val="0"/>
                <w:lang w:val="de-DE"/>
              </w:rPr>
              <w:t>KULUD KOKKU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Microsoft Sans Serif" w:hAnsi="Microsoft Sans Serif"/>
                <w:rtl w:val="0"/>
                <w:lang w:val="de-DE"/>
              </w:rPr>
              <w:t>TULUD KOKKU</w:t>
            </w:r>
          </w:p>
        </w:tc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jc w:val="both"/>
      </w:pPr>
    </w:p>
    <w:p>
      <w:pPr>
        <w:pStyle w:val="Normal.0"/>
        <w:jc w:val="both"/>
        <w:rPr>
          <w:rFonts w:ascii="Vision Bold" w:cs="Vision Bold" w:hAnsi="Vision Bold" w:eastAsia="Vision Bold"/>
        </w:rPr>
      </w:pPr>
      <w:r>
        <w:rPr>
          <w:rFonts w:ascii="Vision Bold" w:hAnsi="Vision Bold"/>
          <w:rtl w:val="0"/>
        </w:rPr>
        <w:t>K</w:t>
      </w:r>
      <w:r>
        <w:rPr>
          <w:rFonts w:ascii="Vision Bold" w:hAnsi="Vision Bold" w:hint="default"/>
          <w:rtl w:val="0"/>
          <w:lang w:val="sv-SE"/>
        </w:rPr>
        <w:t>Ä</w:t>
      </w:r>
      <w:r>
        <w:rPr>
          <w:rFonts w:ascii="Vision Bold" w:hAnsi="Vision Bold"/>
          <w:rtl w:val="0"/>
          <w:lang w:val="en-US"/>
        </w:rPr>
        <w:t>ESOLEVAGA KINNITAN, ET: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>K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ik k</w:t>
      </w:r>
      <w:r>
        <w:rPr>
          <w:rFonts w:ascii="Vision Regular" w:hAnsi="Vision Regular" w:hint="default"/>
          <w:rtl w:val="0"/>
        </w:rPr>
        <w:t>ä</w:t>
      </w:r>
      <w:r>
        <w:rPr>
          <w:rFonts w:ascii="Vision Regular" w:hAnsi="Vision Regular"/>
          <w:rtl w:val="0"/>
          <w:lang w:val="en-US"/>
        </w:rPr>
        <w:t>esolevas taotluses toodud andmed on t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 xml:space="preserve">esed ja 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iged.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>Mul ei ole Liidu ees v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lgnevusi, sh on makstud liikmemaks, esitatud aruanded ning uuendatud andmed Ettev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tjaportaali loovisiku osas.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 xml:space="preserve">Olen teadlik, et Liidul on 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  <w:lang w:val="fr-FR"/>
        </w:rPr>
        <w:t>igus taotlus tagasi l</w:t>
      </w:r>
      <w:r>
        <w:rPr>
          <w:rFonts w:ascii="Vision Regular" w:hAnsi="Vision Regular" w:hint="default"/>
          <w:rtl w:val="0"/>
        </w:rPr>
        <w:t>ü</w:t>
      </w:r>
      <w:r>
        <w:rPr>
          <w:rFonts w:ascii="Vision Regular" w:hAnsi="Vision Regular"/>
          <w:rtl w:val="0"/>
        </w:rPr>
        <w:t>kata juhul, kui Liidul puuduvad taotluse rahuldamiseks rahalised vahendid. Olen teadlik, et Liit ei kohustu rahuldama taotlust t</w:t>
      </w:r>
      <w:r>
        <w:rPr>
          <w:rFonts w:ascii="Vision Regular" w:hAnsi="Vision Regular" w:hint="default"/>
          <w:rtl w:val="0"/>
        </w:rPr>
        <w:t>ä</w:t>
      </w:r>
      <w:r>
        <w:rPr>
          <w:rFonts w:ascii="Vision Regular" w:hAnsi="Vision Regular"/>
          <w:rtl w:val="0"/>
        </w:rPr>
        <w:t>ies ulatuses ning toetuse suurus s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ltub Liidule esitatud taotluste hulgast, taotletavate toetuste kogusummast ja Liidu rahalistest v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imlaustest.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 xml:space="preserve">Olen teadlik, et Liidu juhatusel on 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igus k</w:t>
      </w:r>
      <w:r>
        <w:rPr>
          <w:rFonts w:ascii="Vision Regular" w:hAnsi="Vision Regular" w:hint="default"/>
          <w:rtl w:val="0"/>
        </w:rPr>
        <w:t>ü</w:t>
      </w:r>
      <w:r>
        <w:rPr>
          <w:rFonts w:ascii="Vision Regular" w:hAnsi="Vision Regular"/>
          <w:rtl w:val="0"/>
          <w:lang w:val="es-ES_tradnl"/>
        </w:rPr>
        <w:t>sida taotlusega seoses t</w:t>
      </w:r>
      <w:r>
        <w:rPr>
          <w:rFonts w:ascii="Vision Regular" w:hAnsi="Vision Regular" w:hint="default"/>
          <w:rtl w:val="0"/>
        </w:rPr>
        <w:t>ä</w:t>
      </w:r>
      <w:r>
        <w:rPr>
          <w:rFonts w:ascii="Vision Regular" w:hAnsi="Vision Regular"/>
          <w:rtl w:val="0"/>
        </w:rPr>
        <w:t>iendavat informatsiooni ja/v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i dokumente.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>Olen teadlik, et vastuse taotlusele saan Liidu juhatuselt kuni 15 p</w:t>
      </w:r>
      <w:r>
        <w:rPr>
          <w:rFonts w:ascii="Vision Regular" w:hAnsi="Vision Regular" w:hint="default"/>
          <w:rtl w:val="0"/>
        </w:rPr>
        <w:t>ä</w:t>
      </w:r>
      <w:r>
        <w:rPr>
          <w:rFonts w:ascii="Vision Regular" w:hAnsi="Vision Regular"/>
          <w:rtl w:val="0"/>
        </w:rPr>
        <w:t>eva jooksul peale taotluse esitamist.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 xml:space="preserve">Olen teadlik, et taotluse rahuldamisel on toetussumma kuni 100 eurot </w:t>
      </w:r>
      <w:r>
        <w:rPr>
          <w:rFonts w:ascii="Vision Regular" w:hAnsi="Vision Regular" w:hint="default"/>
          <w:rtl w:val="0"/>
        </w:rPr>
        <w:t>ü</w:t>
      </w:r>
      <w:r>
        <w:rPr>
          <w:rFonts w:ascii="Vision Regular" w:hAnsi="Vision Regular"/>
          <w:rtl w:val="0"/>
        </w:rPr>
        <w:t>hekordset toetust kalendriaasta jooksul.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ision Regular" w:hAnsi="Vision Regular"/>
          <w:rtl w:val="0"/>
        </w:rPr>
      </w:pPr>
      <w:r>
        <w:rPr>
          <w:rFonts w:ascii="Vision Regular" w:hAnsi="Vision Regular"/>
          <w:rtl w:val="0"/>
        </w:rPr>
        <w:t xml:space="preserve">Olen teadlik, et taotluses valeandmete esitamine toob kaasa Liidult toetuste taotlemise </w:t>
      </w:r>
      <w:r>
        <w:rPr>
          <w:rFonts w:ascii="Vision Regular" w:hAnsi="Vision Regular" w:hint="default"/>
          <w:rtl w:val="0"/>
          <w:lang w:val="pt-PT"/>
        </w:rPr>
        <w:t>õ</w:t>
      </w:r>
      <w:r>
        <w:rPr>
          <w:rFonts w:ascii="Vision Regular" w:hAnsi="Vision Regular"/>
          <w:rtl w:val="0"/>
        </w:rPr>
        <w:t>iguse kaotuse v</w:t>
      </w:r>
      <w:r>
        <w:rPr>
          <w:rFonts w:ascii="Vision Regular" w:hAnsi="Vision Regular" w:hint="default"/>
          <w:rtl w:val="0"/>
        </w:rPr>
        <w:t>ä</w:t>
      </w:r>
      <w:r>
        <w:rPr>
          <w:rFonts w:ascii="Vision Regular" w:hAnsi="Vision Regular"/>
          <w:rtl w:val="0"/>
          <w:lang w:val="de-DE"/>
        </w:rPr>
        <w:t xml:space="preserve">hemalt </w:t>
      </w:r>
      <w:r>
        <w:rPr>
          <w:rFonts w:ascii="Vision Regular" w:hAnsi="Vision Regular" w:hint="default"/>
          <w:rtl w:val="0"/>
        </w:rPr>
        <w:t>ü</w:t>
      </w:r>
      <w:r>
        <w:rPr>
          <w:rFonts w:ascii="Vision Regular" w:hAnsi="Vision Regular"/>
          <w:rtl w:val="0"/>
          <w:lang w:val="nl-NL"/>
        </w:rPr>
        <w:t>heks aastaks.</w:t>
      </w:r>
    </w:p>
    <w:p>
      <w:pPr>
        <w:pStyle w:val="Normal.0"/>
        <w:jc w:val="both"/>
        <w:rPr>
          <w:rFonts w:ascii="Vision Regular" w:cs="Vision Regular" w:hAnsi="Vision Regular" w:eastAsia="Vision Regular"/>
        </w:rPr>
      </w:pPr>
    </w:p>
    <w:p>
      <w:pPr>
        <w:pStyle w:val="Normal.0"/>
        <w:jc w:val="center"/>
      </w:pPr>
      <w:r>
        <w:rPr>
          <w:rtl w:val="0"/>
          <w:lang w:val="en-US"/>
        </w:rPr>
        <w:t>_______________________________________________</w:t>
      </w:r>
    </w:p>
    <w:p>
      <w:pPr>
        <w:pStyle w:val="Normal.0"/>
        <w:jc w:val="center"/>
      </w:pPr>
      <w:r>
        <w:rPr>
          <w:rtl w:val="0"/>
        </w:rPr>
        <w:t>/ ees-ja perekonnanimi, allkiri/</w:t>
      </w:r>
    </w:p>
    <w:p>
      <w:pPr>
        <w:pStyle w:val="Normal.0"/>
        <w:jc w:val="both"/>
        <w:rPr>
          <w:rFonts w:ascii="Vision Regular" w:cs="Vision Regular" w:hAnsi="Vision Regular" w:eastAsia="Vision Regular"/>
        </w:rPr>
      </w:pPr>
    </w:p>
    <w:p>
      <w:pPr>
        <w:pStyle w:val="Normal.0"/>
        <w:jc w:val="both"/>
      </w:pPr>
      <w:r>
        <w:rPr>
          <w:rtl w:val="0"/>
          <w:lang w:val="en-US"/>
        </w:rPr>
        <w:t xml:space="preserve">__.__.20___.a.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ision Bold">
    <w:charset w:val="00"/>
    <w:family w:val="roman"/>
    <w:pitch w:val="default"/>
  </w:font>
  <w:font w:name="Vision Regular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  <w:lang w:val="nl-NL"/>
      </w:rPr>
      <w:t>Loometegevuse toetuste m</w:t>
    </w:r>
    <w:r>
      <w:rPr>
        <w:rtl w:val="0"/>
      </w:rPr>
      <w:t>ää</w:t>
    </w:r>
    <w:r>
      <w:rPr>
        <w:rtl w:val="0"/>
      </w:rPr>
      <w:t xml:space="preserve">ramise kord.    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</w:rPr>
      <w:t xml:space="preserve"> /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drawing>
        <wp:inline distT="0" distB="0" distL="0" distR="0">
          <wp:extent cx="1679690" cy="74062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THL_logo_uus_90px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690" cy="7406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nglise" w:val="‘“(〔[{〈《「『【⦅〘〖«〝︵︷︹︻︽︿﹁﹃﹇﹙﹛﹝｢"/>
  <w:noLineBreaksBefore w:lang="inglis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